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CD2" w:rsidRDefault="00C05CD2" w:rsidP="00C05CD2">
      <w:pPr>
        <w:pStyle w:val="a3"/>
      </w:pPr>
    </w:p>
    <w:p w:rsidR="00C05CD2" w:rsidRDefault="00C05CD2" w:rsidP="00C05CD2">
      <w:pPr>
        <w:pStyle w:val="a3"/>
        <w:jc w:val="center"/>
      </w:pPr>
      <w:r>
        <w:rPr>
          <w:noProof/>
        </w:rPr>
        <w:drawing>
          <wp:inline distT="0" distB="0" distL="0" distR="0">
            <wp:extent cx="2047875" cy="2076450"/>
            <wp:effectExtent l="19050" t="0" r="9525" b="0"/>
            <wp:docPr id="1" name="Рисунок 1" descr="http://sevlan.clan.su/_pu/2/99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evlan.clan.su/_pu/2/9905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5CD2" w:rsidRDefault="00C05CD2" w:rsidP="00C05CD2">
      <w:pPr>
        <w:pStyle w:val="a3"/>
      </w:pPr>
      <w:r>
        <w:t xml:space="preserve">      </w:t>
      </w:r>
      <w:r>
        <w:rPr>
          <w:b/>
          <w:bCs/>
          <w:color w:val="0000CD"/>
          <w:sz w:val="20"/>
          <w:szCs w:val="20"/>
        </w:rPr>
        <w:t xml:space="preserve">Вещая птица </w:t>
      </w:r>
      <w:proofErr w:type="spellStart"/>
      <w:r>
        <w:rPr>
          <w:b/>
          <w:bCs/>
          <w:color w:val="0000CD"/>
          <w:sz w:val="20"/>
          <w:szCs w:val="20"/>
        </w:rPr>
        <w:t>Гамаюн</w:t>
      </w:r>
      <w:proofErr w:type="spellEnd"/>
      <w:r>
        <w:rPr>
          <w:b/>
          <w:bCs/>
          <w:color w:val="0000CD"/>
          <w:sz w:val="20"/>
          <w:szCs w:val="20"/>
        </w:rPr>
        <w:t xml:space="preserve"> (</w:t>
      </w:r>
      <w:proofErr w:type="spellStart"/>
      <w:r>
        <w:rPr>
          <w:b/>
          <w:bCs/>
          <w:color w:val="0000CD"/>
          <w:sz w:val="20"/>
          <w:szCs w:val="20"/>
        </w:rPr>
        <w:t>Гамаюс</w:t>
      </w:r>
      <w:proofErr w:type="spellEnd"/>
      <w:r>
        <w:rPr>
          <w:b/>
          <w:bCs/>
          <w:color w:val="0000CD"/>
          <w:sz w:val="20"/>
          <w:szCs w:val="20"/>
        </w:rPr>
        <w:t xml:space="preserve">, </w:t>
      </w:r>
      <w:proofErr w:type="spellStart"/>
      <w:r>
        <w:rPr>
          <w:b/>
          <w:bCs/>
          <w:color w:val="0000CD"/>
          <w:sz w:val="20"/>
          <w:szCs w:val="20"/>
        </w:rPr>
        <w:t>Гамаюнт</w:t>
      </w:r>
      <w:proofErr w:type="spellEnd"/>
      <w:r>
        <w:rPr>
          <w:b/>
          <w:bCs/>
          <w:color w:val="0000CD"/>
          <w:sz w:val="20"/>
          <w:szCs w:val="20"/>
        </w:rPr>
        <w:t>)</w:t>
      </w:r>
      <w:r>
        <w:t xml:space="preserve"> </w:t>
      </w:r>
      <w:r>
        <w:br/>
        <w:t xml:space="preserve">      Ее символ имел очень сильное влияние, и еще бы, - здесь мне не пришлось долго ломать голову над разгадкой этого вопроса - одно перечисление ее покровителей объясняет все: Велес, </w:t>
      </w:r>
      <w:proofErr w:type="spellStart"/>
      <w:r>
        <w:t>Крышень</w:t>
      </w:r>
      <w:proofErr w:type="spellEnd"/>
      <w:r>
        <w:t xml:space="preserve">, Коляда и </w:t>
      </w:r>
      <w:proofErr w:type="spellStart"/>
      <w:r>
        <w:t>Даждьбог</w:t>
      </w:r>
      <w:proofErr w:type="spellEnd"/>
      <w:r>
        <w:t xml:space="preserve">. </w:t>
      </w:r>
      <w:r>
        <w:br/>
        <w:t xml:space="preserve">      Считалось, что она </w:t>
      </w:r>
      <w:proofErr w:type="spellStart"/>
      <w:r>
        <w:t>пропевает</w:t>
      </w:r>
      <w:proofErr w:type="spellEnd"/>
      <w:r>
        <w:t xml:space="preserve"> книгу "Вед". </w:t>
      </w:r>
      <w:proofErr w:type="gramStart"/>
      <w:r>
        <w:t>Имя ее происходит от "ГАМ" или "КАМ", что значит "ШУМ" (отсюда появились производные слова "камлать" и "шаман").</w:t>
      </w:r>
      <w:proofErr w:type="gramEnd"/>
      <w:r>
        <w:t xml:space="preserve"> Она же звалась птицей </w:t>
      </w:r>
      <w:proofErr w:type="spellStart"/>
      <w:r>
        <w:t>Хумай</w:t>
      </w:r>
      <w:proofErr w:type="spellEnd"/>
      <w:r>
        <w:t xml:space="preserve"> в Сибири и Иране, </w:t>
      </w:r>
      <w:proofErr w:type="spellStart"/>
      <w:r>
        <w:t>Гаруда</w:t>
      </w:r>
      <w:proofErr w:type="spellEnd"/>
      <w:r>
        <w:t xml:space="preserve"> в Индии, Хуан в Китае. В более позднее время ее особая песня предвещала новую династию русских царей - этим фактом прослеживается связь орнамента славян с более поздними временами..." </w:t>
      </w:r>
    </w:p>
    <w:p w:rsidR="00880D81" w:rsidRDefault="00880D81"/>
    <w:sectPr w:rsidR="00880D81" w:rsidSect="00880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5CD2"/>
    <w:rsid w:val="00880D81"/>
    <w:rsid w:val="00C05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D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5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05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5C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4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Прокофьев</dc:creator>
  <cp:keywords/>
  <dc:description/>
  <cp:lastModifiedBy>Прокофьев</cp:lastModifiedBy>
  <cp:revision>1</cp:revision>
  <dcterms:created xsi:type="dcterms:W3CDTF">2010-09-27T08:45:00Z</dcterms:created>
  <dcterms:modified xsi:type="dcterms:W3CDTF">2010-09-27T08:46:00Z</dcterms:modified>
</cp:coreProperties>
</file>